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BF" w:rsidRDefault="00642EBF" w:rsidP="00102338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7pt;margin-top:-26.7pt;width:42.75pt;height:78pt;z-index:251658240;visibility:visible">
            <v:imagedata r:id="rId5" o:title=""/>
            <w10:wrap type="square"/>
          </v:shape>
        </w:pict>
      </w:r>
    </w:p>
    <w:p w:rsidR="00642EBF" w:rsidRDefault="00642EBF" w:rsidP="005A6944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BF" w:rsidRPr="005A6944" w:rsidRDefault="00642EBF" w:rsidP="00BE4253">
      <w:pPr>
        <w:ind w:left="3540" w:firstLine="708"/>
        <w:jc w:val="right"/>
        <w:rPr>
          <w:rFonts w:ascii="Times New Roman" w:hAnsi="Times New Roman" w:cs="Times New Roman"/>
        </w:rPr>
      </w:pPr>
    </w:p>
    <w:p w:rsidR="00642EBF" w:rsidRDefault="00642EBF" w:rsidP="004E6781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2EBF" w:rsidRDefault="00642EBF" w:rsidP="004E678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</w:t>
      </w:r>
    </w:p>
    <w:p w:rsidR="00642EBF" w:rsidRDefault="00642EBF" w:rsidP="007604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642EBF" w:rsidRDefault="00642EBF" w:rsidP="004E6781">
      <w:pPr>
        <w:autoSpaceDE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EBF" w:rsidRDefault="00642EBF" w:rsidP="004E6781">
      <w:pPr>
        <w:autoSpaceDE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2EBF" w:rsidRDefault="00642EBF" w:rsidP="0076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года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42</w:t>
      </w:r>
    </w:p>
    <w:p w:rsidR="00642EBF" w:rsidRPr="00090B0D" w:rsidRDefault="00642EBF" w:rsidP="00860FF7">
      <w:pPr>
        <w:spacing w:after="0" w:line="240" w:lineRule="auto"/>
        <w:ind w:right="485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643_2137431149"/>
      <w:r w:rsidRPr="00090B0D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F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0D">
        <w:rPr>
          <w:rFonts w:ascii="Times New Roman" w:hAnsi="Times New Roman" w:cs="Times New Roman"/>
          <w:sz w:val="28"/>
          <w:szCs w:val="28"/>
        </w:rPr>
        <w:t>В целях реализации Федерального</w:t>
      </w:r>
      <w:r w:rsidRPr="00090B0D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090B0D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090B0D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90B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0D">
        <w:rPr>
          <w:rFonts w:ascii="Times New Roman" w:hAnsi="Times New Roman" w:cs="Times New Roman"/>
          <w:sz w:val="28"/>
          <w:szCs w:val="28"/>
        </w:rPr>
        <w:t>1. Утвердить прилагаемый 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предпринимательства).</w:t>
      </w: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0D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страничке официального сайта Администрации муниципального образования «Гагаринский район» Смоленской области.</w:t>
      </w:r>
    </w:p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0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642EBF" w:rsidRPr="00090B0D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BF" w:rsidRPr="00090B0D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2EBF" w:rsidRPr="00090B0D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Покровское</w:t>
      </w:r>
      <w:r w:rsidRPr="00090B0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642EBF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0D">
        <w:rPr>
          <w:rFonts w:ascii="Times New Roman" w:hAnsi="Times New Roman" w:cs="Times New Roman"/>
          <w:sz w:val="28"/>
          <w:szCs w:val="28"/>
        </w:rPr>
        <w:t>Гагаринского района</w:t>
      </w:r>
    </w:p>
    <w:p w:rsidR="00642EBF" w:rsidRPr="00090B0D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B0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З.А.Данилова</w:t>
      </w:r>
    </w:p>
    <w:p w:rsidR="00642EBF" w:rsidRPr="00024DE6" w:rsidRDefault="00642EBF" w:rsidP="00BE425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90B0D">
        <w:rPr>
          <w:rFonts w:ascii="Times New Roman" w:hAnsi="Times New Roman" w:cs="Times New Roman"/>
          <w:sz w:val="28"/>
          <w:szCs w:val="28"/>
        </w:rPr>
        <w:br w:type="page"/>
      </w:r>
      <w:r w:rsidRPr="00024DE6">
        <w:rPr>
          <w:rFonts w:ascii="Times New Roman" w:hAnsi="Times New Roman" w:cs="Times New Roman"/>
        </w:rPr>
        <w:t>УТВЕРЖДЕНЫ</w:t>
      </w:r>
    </w:p>
    <w:p w:rsidR="00642EBF" w:rsidRPr="00024DE6" w:rsidRDefault="00642EBF" w:rsidP="00BE425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24DE6">
        <w:rPr>
          <w:rFonts w:ascii="Times New Roman" w:hAnsi="Times New Roman" w:cs="Times New Roman"/>
        </w:rPr>
        <w:t>постановлением Администрации Покровского сельского поселения Гагаринского района Смоленской области</w:t>
      </w:r>
    </w:p>
    <w:p w:rsidR="00642EBF" w:rsidRPr="00024DE6" w:rsidRDefault="00642EBF" w:rsidP="00BE425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24DE6">
        <w:rPr>
          <w:rFonts w:ascii="Times New Roman" w:hAnsi="Times New Roman" w:cs="Times New Roman"/>
        </w:rPr>
        <w:t>от 25.10.2017г. № 42</w:t>
      </w:r>
    </w:p>
    <w:p w:rsidR="00642EBF" w:rsidRPr="00024DE6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EBF" w:rsidRPr="00024DE6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BE4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ПОРЯДОК</w:t>
      </w:r>
    </w:p>
    <w:p w:rsidR="00642EBF" w:rsidRPr="00024DE6" w:rsidRDefault="00642EBF" w:rsidP="00BE4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</w:p>
    <w:p w:rsidR="00642EBF" w:rsidRPr="00024DE6" w:rsidRDefault="00642EBF" w:rsidP="00BE42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1.1. Настоящим Порядком в соответствии с Гражданским кодексом Российской Федерации устанавливаются правила предоставления в аренду объектов муниципальной собственности Покровского сельского поселения Гагаринского района Смоленской области, включенных в перечень имущества, находящегося в муниципальной собственности Покровского сельского поселения Гагаринского района Смоленской области, свободного от прав третьих лиц (за исключением имущественных прав субъектов малого и среднего предпринимательства) (далее - объекты, перечень), а также льготы для субъектов малого и среднего предпринимательства, занимающихся социально значимыми видами деятельности.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1.2. Объекты предоставляются в аренду исключительно юридическим и физическим лицам, относящимся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1.5. Арендодателем объектов выступает уполномоченный орган.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2. Оформление решения о предоставлении в аренду объекта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2.1. Для предоставления в аренду объекта заинтересованное лицо представляет в уполномоченный орган письменное обращение (далее - обращение).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В обращении должны быть указаны данные об объекте, содержащиеся в утвержденном перечне.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2.2. В случае если указанный в обращении объект свободен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Покровского сельского поселения Гагаринского района Смоленской области о проведении торгов на право заключения договора аренды объекта.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2.3.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а) для юридических лиц: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и заверенная печатью юридического лица;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и заверенная печатью юридического лица;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б) для индивидуальных предпринимателей: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Уполномоченный орган в течение 20 рабочих дней после получения обращения: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подготавливает и вносит в установленном порядке проект распоряжения Администрации Покровского сельского поселения Гагаринского района Смоленской области о предоставлении в аренду;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извещает заинтересованное лицо об отказе в предоставлении в аренду объекта.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2.4. Уполномоченный орган направляет заинтересованному лицу мотивированный отказ в предоставлении в аренду объекта в случаях: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непредставления либо представления не в полном объеме документов, указанных в пункте 2.3 настоящего Порядка;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принятия решения об исключении объекта из перечня;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3. Договор аренды объекта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3.1. В договоре аренды указывается на то, что: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б) арендатор не вправе сдавать арендованный объект в субаренду;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3.4.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4. Арендная плата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4.1. Годовая арендная плата за пользование объектом рассчитывается индивидуально для каждого объекта.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4.2.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 НДС начисляется и перечисляется арендатором самостоятельно.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Арендатор передает в уполномоченный орган не позднее 20-го числа месяца, следующего за оплачиваемым, копию платежного поручения, подтверждающего перечисление арендной платы. Для субъектов малого и среднего предпринимательства, осуществляющих социально значимые виды деятельности, устанавливается льгота в качестве понижающего коэффициента.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4.5.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Величина годовой арендной платы за пользование объектом (А) определяется по следующей формуле: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 = (Ад + Соц) x Кп, где: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Кп - понижающий коэффициент.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видов экономической деятельности социально значимые виды деятельности по следующим разделам: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раздел C. Обрабатывающие производства;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раздел F. Строительство;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раздел A. Сельское хозяйство, охота и лесное хозяйство (подклассы 01.1 - 01.4 подраздела 01);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раздел G.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Понижающий коэффициент применяется в случаях, если: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Величина годовой арендной платы за пользование объектом по договорам аренды после первого года пользования объектом (Апл) определяется по следующей формуле: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Апл = Ап + Инф, где: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642EBF" w:rsidRPr="00024DE6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E6">
        <w:rPr>
          <w:rFonts w:ascii="Times New Roman" w:hAnsi="Times New Roman" w:cs="Times New Roman"/>
          <w:sz w:val="24"/>
          <w:szCs w:val="24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  <w:bookmarkStart w:id="1" w:name="Par24"/>
      <w:bookmarkEnd w:id="1"/>
    </w:p>
    <w:p w:rsidR="00642EBF" w:rsidRPr="00090B0D" w:rsidRDefault="00642EBF" w:rsidP="000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42EBF" w:rsidRPr="00090B0D" w:rsidRDefault="00642EBF" w:rsidP="0009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2EBF" w:rsidRPr="00090B0D" w:rsidSect="00860F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0C8E"/>
    <w:multiLevelType w:val="hybridMultilevel"/>
    <w:tmpl w:val="71E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944"/>
    <w:rsid w:val="00024DE6"/>
    <w:rsid w:val="00090B0D"/>
    <w:rsid w:val="00102338"/>
    <w:rsid w:val="002319BE"/>
    <w:rsid w:val="00242A97"/>
    <w:rsid w:val="0026443C"/>
    <w:rsid w:val="00426264"/>
    <w:rsid w:val="00494ACE"/>
    <w:rsid w:val="004D10FC"/>
    <w:rsid w:val="004E6781"/>
    <w:rsid w:val="005A6944"/>
    <w:rsid w:val="00642EBF"/>
    <w:rsid w:val="006949E9"/>
    <w:rsid w:val="007604B9"/>
    <w:rsid w:val="007C7AC0"/>
    <w:rsid w:val="007E0BA5"/>
    <w:rsid w:val="00860FF7"/>
    <w:rsid w:val="00907E0A"/>
    <w:rsid w:val="009B1B11"/>
    <w:rsid w:val="00A647F0"/>
    <w:rsid w:val="00BB0906"/>
    <w:rsid w:val="00BE4253"/>
    <w:rsid w:val="00C23718"/>
    <w:rsid w:val="00D4757A"/>
    <w:rsid w:val="00DC64FC"/>
    <w:rsid w:val="00DD1B6A"/>
    <w:rsid w:val="00E932FB"/>
    <w:rsid w:val="00F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694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6944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A69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5A6944"/>
    <w:pPr>
      <w:widowControl w:val="0"/>
      <w:suppressAutoHyphens/>
      <w:spacing w:after="0" w:line="422" w:lineRule="exact"/>
      <w:jc w:val="center"/>
    </w:pPr>
    <w:rPr>
      <w:rFonts w:ascii="Arial" w:eastAsia="Arial Unicode MS" w:hAnsi="Arial" w:cs="Arial"/>
      <w:kern w:val="2"/>
      <w:sz w:val="20"/>
      <w:szCs w:val="20"/>
    </w:rPr>
  </w:style>
  <w:style w:type="paragraph" w:customStyle="1" w:styleId="Style5">
    <w:name w:val="Style5"/>
    <w:basedOn w:val="Normal"/>
    <w:uiPriority w:val="99"/>
    <w:rsid w:val="005A6944"/>
    <w:pPr>
      <w:widowControl w:val="0"/>
      <w:suppressAutoHyphens/>
      <w:spacing w:after="0" w:line="323" w:lineRule="exact"/>
      <w:ind w:firstLine="758"/>
      <w:jc w:val="both"/>
    </w:pPr>
    <w:rPr>
      <w:rFonts w:ascii="Arial" w:eastAsia="Arial Unicode MS" w:hAnsi="Arial" w:cs="Arial"/>
      <w:kern w:val="2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5A69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5A6944"/>
    <w:rPr>
      <w:rFonts w:ascii="Times New Roman" w:hAnsi="Times New Roman" w:cs="Times New Roman"/>
      <w:b/>
      <w:bCs/>
      <w:sz w:val="34"/>
      <w:szCs w:val="34"/>
    </w:rPr>
  </w:style>
  <w:style w:type="character" w:styleId="Strong">
    <w:name w:val="Strong"/>
    <w:basedOn w:val="DefaultParagraphFont"/>
    <w:uiPriority w:val="99"/>
    <w:qFormat/>
    <w:rsid w:val="004E6781"/>
    <w:rPr>
      <w:b/>
      <w:bCs/>
    </w:rPr>
  </w:style>
  <w:style w:type="paragraph" w:styleId="ListParagraph">
    <w:name w:val="List Paragraph"/>
    <w:basedOn w:val="Normal"/>
    <w:uiPriority w:val="99"/>
    <w:qFormat/>
    <w:rsid w:val="007E0B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1800</Words>
  <Characters>10266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2017-11-13T06:49:00Z</cp:lastPrinted>
  <dcterms:created xsi:type="dcterms:W3CDTF">2017-09-18T14:20:00Z</dcterms:created>
  <dcterms:modified xsi:type="dcterms:W3CDTF">2017-11-13T07:03:00Z</dcterms:modified>
</cp:coreProperties>
</file>